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南银理财珠联璧合鑫逸稳一年215期封闭式公募人民币理财产品（YB30215）每周净值公告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，内部销售代码YB30215)成立于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19,340,292.96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